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E55" w:rsidRPr="004806EC" w:rsidRDefault="00F94E55" w:rsidP="00662CA5">
      <w:pPr>
        <w:pStyle w:val="Default"/>
        <w:widowControl w:val="0"/>
        <w:spacing w:line="360" w:lineRule="auto"/>
        <w:jc w:val="center"/>
        <w:rPr>
          <w:rFonts w:ascii="Trebuchet MS" w:hAnsi="Trebuchet MS" w:cs="Times New Roman"/>
          <w:b/>
          <w:bCs/>
          <w:sz w:val="22"/>
          <w:szCs w:val="22"/>
        </w:rPr>
      </w:pPr>
      <w:bookmarkStart w:id="0" w:name="_GoBack"/>
      <w:bookmarkEnd w:id="0"/>
    </w:p>
    <w:p w:rsidR="004806EC" w:rsidRPr="004806EC" w:rsidRDefault="004806EC" w:rsidP="00662CA5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2"/>
          <w:szCs w:val="22"/>
        </w:rPr>
      </w:pPr>
      <w:r w:rsidRPr="004806EC">
        <w:rPr>
          <w:rFonts w:ascii="Trebuchet MS" w:hAnsi="Trebuchet MS"/>
          <w:b/>
          <w:color w:val="000000"/>
          <w:sz w:val="22"/>
          <w:szCs w:val="22"/>
        </w:rPr>
        <w:t>PORTARIA</w:t>
      </w:r>
      <w:r w:rsidR="00666DEE">
        <w:rPr>
          <w:rFonts w:ascii="Trebuchet MS" w:hAnsi="Trebuchet MS"/>
          <w:b/>
          <w:color w:val="000000"/>
          <w:sz w:val="22"/>
          <w:szCs w:val="22"/>
        </w:rPr>
        <w:t xml:space="preserve"> CG</w:t>
      </w:r>
      <w:r w:rsidRPr="004806EC">
        <w:rPr>
          <w:rFonts w:ascii="Trebuchet MS" w:hAnsi="Trebuchet MS"/>
          <w:b/>
          <w:color w:val="000000"/>
          <w:sz w:val="22"/>
          <w:szCs w:val="22"/>
        </w:rPr>
        <w:t xml:space="preserve"> Nº </w:t>
      </w:r>
      <w:r w:rsidR="009D1EF2">
        <w:rPr>
          <w:rFonts w:ascii="Trebuchet MS" w:hAnsi="Trebuchet MS"/>
          <w:b/>
          <w:color w:val="000000"/>
          <w:sz w:val="22"/>
          <w:szCs w:val="22"/>
        </w:rPr>
        <w:t>005-R</w:t>
      </w:r>
      <w:r w:rsidRPr="004806EC">
        <w:rPr>
          <w:rFonts w:ascii="Trebuchet MS" w:hAnsi="Trebuchet MS"/>
          <w:b/>
          <w:color w:val="000000"/>
          <w:sz w:val="22"/>
          <w:szCs w:val="22"/>
        </w:rPr>
        <w:t>/2018</w:t>
      </w:r>
    </w:p>
    <w:p w:rsidR="004806EC" w:rsidRPr="004806EC" w:rsidRDefault="004806EC" w:rsidP="00662CA5">
      <w:pPr>
        <w:autoSpaceDE w:val="0"/>
        <w:autoSpaceDN w:val="0"/>
        <w:adjustRightInd w:val="0"/>
        <w:ind w:left="4536"/>
        <w:jc w:val="both"/>
        <w:rPr>
          <w:rFonts w:ascii="Trebuchet MS" w:hAnsi="Trebuchet MS"/>
          <w:i/>
          <w:color w:val="000000"/>
          <w:sz w:val="22"/>
          <w:szCs w:val="22"/>
        </w:rPr>
      </w:pPr>
    </w:p>
    <w:p w:rsidR="00662CA5" w:rsidRDefault="00662CA5" w:rsidP="00662CA5">
      <w:pPr>
        <w:autoSpaceDE w:val="0"/>
        <w:autoSpaceDN w:val="0"/>
        <w:adjustRightInd w:val="0"/>
        <w:ind w:left="4536"/>
        <w:jc w:val="both"/>
        <w:rPr>
          <w:rFonts w:ascii="Trebuchet MS" w:hAnsi="Trebuchet MS"/>
          <w:i/>
          <w:color w:val="000000"/>
          <w:sz w:val="18"/>
          <w:szCs w:val="22"/>
        </w:rPr>
      </w:pPr>
    </w:p>
    <w:p w:rsidR="004806EC" w:rsidRPr="004806EC" w:rsidRDefault="004806EC" w:rsidP="00662CA5">
      <w:pPr>
        <w:autoSpaceDE w:val="0"/>
        <w:autoSpaceDN w:val="0"/>
        <w:adjustRightInd w:val="0"/>
        <w:ind w:left="4536"/>
        <w:jc w:val="both"/>
        <w:rPr>
          <w:rFonts w:ascii="Trebuchet MS" w:hAnsi="Trebuchet MS"/>
          <w:i/>
          <w:color w:val="000000"/>
          <w:sz w:val="18"/>
          <w:szCs w:val="22"/>
        </w:rPr>
      </w:pPr>
      <w:r w:rsidRPr="004806EC">
        <w:rPr>
          <w:rFonts w:ascii="Trebuchet MS" w:hAnsi="Trebuchet MS"/>
          <w:i/>
          <w:color w:val="000000"/>
          <w:sz w:val="18"/>
          <w:szCs w:val="22"/>
        </w:rPr>
        <w:t xml:space="preserve">Estabelece </w:t>
      </w:r>
      <w:r w:rsidR="009D486E">
        <w:rPr>
          <w:rFonts w:ascii="Trebuchet MS" w:hAnsi="Trebuchet MS"/>
          <w:i/>
          <w:color w:val="000000"/>
          <w:sz w:val="18"/>
          <w:szCs w:val="22"/>
        </w:rPr>
        <w:t>prazo</w:t>
      </w:r>
      <w:r w:rsidR="00662CA5">
        <w:rPr>
          <w:rFonts w:ascii="Trebuchet MS" w:hAnsi="Trebuchet MS"/>
          <w:i/>
          <w:color w:val="000000"/>
          <w:sz w:val="18"/>
          <w:szCs w:val="22"/>
        </w:rPr>
        <w:t>s</w:t>
      </w:r>
      <w:r w:rsidR="009D486E">
        <w:rPr>
          <w:rFonts w:ascii="Trebuchet MS" w:hAnsi="Trebuchet MS"/>
          <w:i/>
          <w:color w:val="000000"/>
          <w:sz w:val="18"/>
          <w:szCs w:val="22"/>
        </w:rPr>
        <w:t xml:space="preserve"> </w:t>
      </w:r>
      <w:r w:rsidR="004A5C9C">
        <w:rPr>
          <w:rFonts w:ascii="Trebuchet MS" w:hAnsi="Trebuchet MS"/>
          <w:i/>
          <w:color w:val="000000"/>
          <w:sz w:val="18"/>
          <w:szCs w:val="22"/>
        </w:rPr>
        <w:t xml:space="preserve">para encaminhamento de processos entre as </w:t>
      </w:r>
      <w:r w:rsidR="009D486E">
        <w:rPr>
          <w:rFonts w:ascii="Trebuchet MS" w:hAnsi="Trebuchet MS"/>
          <w:i/>
          <w:color w:val="000000"/>
          <w:sz w:val="18"/>
          <w:szCs w:val="22"/>
        </w:rPr>
        <w:t>setoriais do contencioso</w:t>
      </w:r>
      <w:r w:rsidR="004A5C9C">
        <w:rPr>
          <w:rFonts w:ascii="Trebuchet MS" w:hAnsi="Trebuchet MS"/>
          <w:i/>
          <w:color w:val="000000"/>
          <w:sz w:val="18"/>
          <w:szCs w:val="22"/>
        </w:rPr>
        <w:t xml:space="preserve"> da Procuradoria-Geral do Estado</w:t>
      </w:r>
      <w:r w:rsidR="009D486E">
        <w:rPr>
          <w:rFonts w:ascii="Trebuchet MS" w:hAnsi="Trebuchet MS"/>
          <w:i/>
          <w:color w:val="000000"/>
          <w:sz w:val="18"/>
          <w:szCs w:val="22"/>
        </w:rPr>
        <w:t>.</w:t>
      </w:r>
    </w:p>
    <w:p w:rsidR="004806EC" w:rsidRPr="004806EC" w:rsidRDefault="004806EC" w:rsidP="00662CA5">
      <w:pPr>
        <w:autoSpaceDE w:val="0"/>
        <w:autoSpaceDN w:val="0"/>
        <w:adjustRightInd w:val="0"/>
        <w:jc w:val="both"/>
        <w:rPr>
          <w:rFonts w:ascii="Trebuchet MS" w:hAnsi="Trebuchet MS"/>
          <w:i/>
          <w:color w:val="000000"/>
          <w:sz w:val="22"/>
          <w:szCs w:val="22"/>
        </w:rPr>
      </w:pPr>
    </w:p>
    <w:p w:rsidR="004806EC" w:rsidRPr="004806EC" w:rsidRDefault="004806EC" w:rsidP="00662CA5">
      <w:pPr>
        <w:autoSpaceDE w:val="0"/>
        <w:autoSpaceDN w:val="0"/>
        <w:adjustRightInd w:val="0"/>
        <w:jc w:val="both"/>
        <w:rPr>
          <w:rFonts w:ascii="Trebuchet MS" w:hAnsi="Trebuchet MS"/>
          <w:i/>
          <w:color w:val="000000"/>
          <w:sz w:val="22"/>
          <w:szCs w:val="22"/>
        </w:rPr>
      </w:pPr>
    </w:p>
    <w:p w:rsidR="004806EC" w:rsidRPr="004806EC" w:rsidRDefault="004806EC" w:rsidP="00662CA5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4806EC">
        <w:rPr>
          <w:rFonts w:ascii="Trebuchet MS" w:hAnsi="Trebuchet MS"/>
          <w:sz w:val="22"/>
          <w:szCs w:val="22"/>
        </w:rPr>
        <w:t xml:space="preserve">O </w:t>
      </w:r>
      <w:r w:rsidRPr="004806EC">
        <w:rPr>
          <w:rFonts w:ascii="Trebuchet MS" w:hAnsi="Trebuchet MS"/>
          <w:b/>
          <w:sz w:val="22"/>
          <w:szCs w:val="22"/>
        </w:rPr>
        <w:t>CORREGEDOR-GERAL DA PROCURADORIA-GERAL DO ESTADO</w:t>
      </w:r>
      <w:r w:rsidRPr="004806EC">
        <w:rPr>
          <w:rFonts w:ascii="Trebuchet MS" w:hAnsi="Trebuchet MS"/>
          <w:sz w:val="22"/>
          <w:szCs w:val="22"/>
        </w:rPr>
        <w:t>,</w:t>
      </w:r>
      <w:r w:rsidRPr="004806EC">
        <w:rPr>
          <w:rFonts w:ascii="Trebuchet MS" w:hAnsi="Trebuchet MS"/>
          <w:b/>
          <w:sz w:val="22"/>
          <w:szCs w:val="22"/>
        </w:rPr>
        <w:t xml:space="preserve"> </w:t>
      </w:r>
      <w:r w:rsidRPr="004806EC">
        <w:rPr>
          <w:rFonts w:ascii="Trebuchet MS" w:hAnsi="Trebuchet MS"/>
          <w:sz w:val="22"/>
          <w:szCs w:val="22"/>
        </w:rPr>
        <w:t>no uso de suas atribuições;</w:t>
      </w:r>
    </w:p>
    <w:p w:rsidR="004806EC" w:rsidRPr="004806EC" w:rsidRDefault="004806EC" w:rsidP="00662CA5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</w:p>
    <w:p w:rsidR="00F94E55" w:rsidRDefault="004806EC" w:rsidP="00662CA5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4806EC">
        <w:rPr>
          <w:rFonts w:ascii="Trebuchet MS" w:hAnsi="Trebuchet MS"/>
          <w:b/>
          <w:sz w:val="22"/>
          <w:szCs w:val="22"/>
        </w:rPr>
        <w:t>CONSIDERANDO</w:t>
      </w:r>
      <w:r w:rsidRPr="004806EC">
        <w:rPr>
          <w:rFonts w:ascii="Trebuchet MS" w:hAnsi="Trebuchet MS"/>
          <w:sz w:val="22"/>
          <w:szCs w:val="22"/>
        </w:rPr>
        <w:t xml:space="preserve"> </w:t>
      </w:r>
      <w:r w:rsidR="00941D01">
        <w:rPr>
          <w:rFonts w:ascii="Trebuchet MS" w:hAnsi="Trebuchet MS"/>
          <w:sz w:val="22"/>
          <w:szCs w:val="22"/>
        </w:rPr>
        <w:t>que o artigo 13, inciso VII, da Lei Complementar nº 88/1996, autoriza a Corregedoria-Geral da PGE a expedir “</w:t>
      </w:r>
      <w:r w:rsidR="00941D01" w:rsidRPr="0002511F">
        <w:rPr>
          <w:rFonts w:ascii="Trebuchet MS" w:hAnsi="Trebuchet MS"/>
          <w:i/>
          <w:sz w:val="22"/>
          <w:szCs w:val="22"/>
        </w:rPr>
        <w:t>provimentos em assuntos de organização, controles e procedimentos administrativos da Procuradoria Geral do Estado, visando a sua simplificação e seu aprimoramento</w:t>
      </w:r>
      <w:r w:rsidR="00941D01">
        <w:rPr>
          <w:rFonts w:ascii="Trebuchet MS" w:hAnsi="Trebuchet MS"/>
          <w:sz w:val="22"/>
          <w:szCs w:val="22"/>
        </w:rPr>
        <w:t>”;</w:t>
      </w:r>
    </w:p>
    <w:p w:rsidR="00662CA5" w:rsidRPr="004806EC" w:rsidRDefault="00662CA5" w:rsidP="00662CA5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  <w:sz w:val="22"/>
          <w:szCs w:val="22"/>
        </w:rPr>
      </w:pPr>
    </w:p>
    <w:p w:rsidR="00F94E55" w:rsidRPr="004806EC" w:rsidRDefault="00BC4BA4" w:rsidP="00662CA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806EC">
        <w:rPr>
          <w:rFonts w:ascii="Trebuchet MS" w:hAnsi="Trebuchet MS"/>
          <w:b/>
          <w:sz w:val="22"/>
          <w:szCs w:val="22"/>
        </w:rPr>
        <w:t>CONSIDERANDO</w:t>
      </w:r>
      <w:r w:rsidRPr="004806EC">
        <w:rPr>
          <w:rFonts w:ascii="Trebuchet MS" w:hAnsi="Trebuchet MS"/>
          <w:sz w:val="22"/>
          <w:szCs w:val="22"/>
        </w:rPr>
        <w:t xml:space="preserve"> </w:t>
      </w:r>
      <w:r w:rsidR="00011C99" w:rsidRPr="004806EC">
        <w:rPr>
          <w:rFonts w:ascii="Trebuchet MS" w:hAnsi="Trebuchet MS"/>
          <w:sz w:val="22"/>
          <w:szCs w:val="22"/>
        </w:rPr>
        <w:t xml:space="preserve">a necessidade de atendimento das recomendações </w:t>
      </w:r>
      <w:r w:rsidR="007C29C9">
        <w:rPr>
          <w:rFonts w:ascii="Trebuchet MS" w:hAnsi="Trebuchet MS"/>
          <w:sz w:val="22"/>
          <w:szCs w:val="22"/>
        </w:rPr>
        <w:t>constantes d</w:t>
      </w:r>
      <w:r w:rsidR="00A577E6" w:rsidRPr="004806EC">
        <w:rPr>
          <w:rFonts w:ascii="Trebuchet MS" w:hAnsi="Trebuchet MS"/>
          <w:sz w:val="22"/>
          <w:szCs w:val="22"/>
        </w:rPr>
        <w:t>o Relatório Final da Correição Ordinária 2017, no intuito de contribuir para a eficiência dos serviços e o aperfeiçoamento institucional</w:t>
      </w:r>
      <w:r w:rsidR="00F94E55" w:rsidRPr="004806EC">
        <w:rPr>
          <w:rFonts w:ascii="Trebuchet MS" w:hAnsi="Trebuchet MS"/>
          <w:sz w:val="22"/>
          <w:szCs w:val="22"/>
        </w:rPr>
        <w:t>;</w:t>
      </w:r>
    </w:p>
    <w:p w:rsidR="00F94E55" w:rsidRPr="004806EC" w:rsidRDefault="00F94E55" w:rsidP="00662CA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F94E55" w:rsidRDefault="007C29C9" w:rsidP="00662CA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806EC">
        <w:rPr>
          <w:rFonts w:ascii="Trebuchet MS" w:hAnsi="Trebuchet MS"/>
          <w:b/>
          <w:sz w:val="22"/>
          <w:szCs w:val="22"/>
        </w:rPr>
        <w:t>CONSIDERANDO</w:t>
      </w:r>
      <w:r w:rsidRPr="004806EC">
        <w:rPr>
          <w:rFonts w:ascii="Trebuchet MS" w:hAnsi="Trebuchet MS"/>
          <w:sz w:val="22"/>
          <w:szCs w:val="22"/>
        </w:rPr>
        <w:t xml:space="preserve"> </w:t>
      </w:r>
      <w:r w:rsidR="00F94E55" w:rsidRPr="004806EC">
        <w:rPr>
          <w:rFonts w:ascii="Trebuchet MS" w:hAnsi="Trebuchet MS"/>
          <w:sz w:val="22"/>
          <w:szCs w:val="22"/>
        </w:rPr>
        <w:t xml:space="preserve">que </w:t>
      </w:r>
      <w:r w:rsidR="00A577E6" w:rsidRPr="004806EC">
        <w:rPr>
          <w:rFonts w:ascii="Trebuchet MS" w:hAnsi="Trebuchet MS"/>
          <w:sz w:val="22"/>
          <w:szCs w:val="22"/>
        </w:rPr>
        <w:t>na Correição Ordinária</w:t>
      </w:r>
      <w:r w:rsidR="001B3451">
        <w:rPr>
          <w:rFonts w:ascii="Trebuchet MS" w:hAnsi="Trebuchet MS"/>
          <w:sz w:val="22"/>
          <w:szCs w:val="22"/>
        </w:rPr>
        <w:t xml:space="preserve"> realizada em 2017 </w:t>
      </w:r>
      <w:r w:rsidR="00A577E6" w:rsidRPr="004806EC">
        <w:rPr>
          <w:rFonts w:ascii="Trebuchet MS" w:hAnsi="Trebuchet MS"/>
          <w:sz w:val="22"/>
          <w:szCs w:val="22"/>
        </w:rPr>
        <w:t xml:space="preserve">foi observada a necessidade de estabelecimento </w:t>
      </w:r>
      <w:r w:rsidR="001B3451">
        <w:rPr>
          <w:rFonts w:ascii="Trebuchet MS" w:hAnsi="Trebuchet MS"/>
          <w:sz w:val="22"/>
          <w:szCs w:val="22"/>
        </w:rPr>
        <w:t xml:space="preserve">de critério </w:t>
      </w:r>
      <w:r w:rsidR="00A577E6" w:rsidRPr="004806EC">
        <w:rPr>
          <w:rFonts w:ascii="Trebuchet MS" w:hAnsi="Trebuchet MS"/>
          <w:sz w:val="22"/>
          <w:szCs w:val="22"/>
        </w:rPr>
        <w:t xml:space="preserve">objetivo e uniforme quanto ao fluxo de processos entre as setoriais, em especial, com relação ao prazo para envio </w:t>
      </w:r>
      <w:r w:rsidR="00DF74BF" w:rsidRPr="004806EC">
        <w:rPr>
          <w:rFonts w:ascii="Trebuchet MS" w:hAnsi="Trebuchet MS"/>
          <w:sz w:val="22"/>
          <w:szCs w:val="22"/>
        </w:rPr>
        <w:t>de pendências</w:t>
      </w:r>
      <w:r w:rsidR="006E399D" w:rsidRPr="004806EC">
        <w:rPr>
          <w:rFonts w:ascii="Trebuchet MS" w:hAnsi="Trebuchet MS"/>
          <w:sz w:val="22"/>
          <w:szCs w:val="22"/>
        </w:rPr>
        <w:t xml:space="preserve"> e autos físicos</w:t>
      </w:r>
      <w:r w:rsidR="00F94E55" w:rsidRPr="004806EC">
        <w:rPr>
          <w:rFonts w:ascii="Trebuchet MS" w:hAnsi="Trebuchet MS"/>
          <w:sz w:val="22"/>
          <w:szCs w:val="22"/>
        </w:rPr>
        <w:t>;</w:t>
      </w:r>
    </w:p>
    <w:p w:rsidR="005C00C5" w:rsidRDefault="005C00C5" w:rsidP="00662CA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F94E55" w:rsidRPr="004806EC" w:rsidRDefault="00F94E55" w:rsidP="00662CA5">
      <w:pPr>
        <w:pStyle w:val="Default"/>
        <w:widowControl w:val="0"/>
        <w:spacing w:line="360" w:lineRule="auto"/>
        <w:jc w:val="both"/>
        <w:rPr>
          <w:rFonts w:ascii="Trebuchet MS" w:hAnsi="Trebuchet MS" w:cs="Times New Roman"/>
          <w:b/>
          <w:bCs/>
          <w:sz w:val="22"/>
          <w:szCs w:val="22"/>
        </w:rPr>
      </w:pPr>
      <w:r w:rsidRPr="004806EC">
        <w:rPr>
          <w:rFonts w:ascii="Trebuchet MS" w:hAnsi="Trebuchet MS" w:cs="Times New Roman"/>
          <w:b/>
          <w:bCs/>
          <w:sz w:val="22"/>
          <w:szCs w:val="22"/>
        </w:rPr>
        <w:t xml:space="preserve">RESOLVE: </w:t>
      </w:r>
    </w:p>
    <w:p w:rsidR="00F94E55" w:rsidRPr="004806EC" w:rsidRDefault="00F94E55" w:rsidP="00662CA5">
      <w:pPr>
        <w:pStyle w:val="Default"/>
        <w:widowControl w:val="0"/>
        <w:spacing w:line="360" w:lineRule="auto"/>
        <w:jc w:val="both"/>
        <w:rPr>
          <w:rFonts w:ascii="Trebuchet MS" w:hAnsi="Trebuchet MS" w:cs="Times New Roman"/>
          <w:sz w:val="22"/>
          <w:szCs w:val="22"/>
        </w:rPr>
      </w:pPr>
    </w:p>
    <w:p w:rsidR="00F7474D" w:rsidRPr="004806EC" w:rsidRDefault="00F94E55" w:rsidP="00662CA5">
      <w:pPr>
        <w:pStyle w:val="Default"/>
        <w:widowControl w:val="0"/>
        <w:spacing w:line="360" w:lineRule="auto"/>
        <w:jc w:val="both"/>
        <w:rPr>
          <w:rFonts w:ascii="Trebuchet MS" w:hAnsi="Trebuchet MS" w:cs="Times New Roman"/>
          <w:color w:val="FF0000"/>
          <w:sz w:val="22"/>
          <w:szCs w:val="22"/>
        </w:rPr>
      </w:pPr>
      <w:r w:rsidRPr="00ED00E1">
        <w:rPr>
          <w:rFonts w:ascii="Trebuchet MS" w:hAnsi="Trebuchet MS" w:cs="Times New Roman"/>
          <w:b/>
          <w:sz w:val="22"/>
          <w:szCs w:val="22"/>
        </w:rPr>
        <w:t>Art. 1º</w:t>
      </w:r>
      <w:r w:rsidR="00A03BAF">
        <w:rPr>
          <w:rFonts w:ascii="Trebuchet MS" w:hAnsi="Trebuchet MS" w:cs="Times New Roman"/>
          <w:b/>
          <w:sz w:val="22"/>
          <w:szCs w:val="22"/>
        </w:rPr>
        <w:t>.</w:t>
      </w:r>
      <w:r w:rsidRPr="004806EC">
        <w:rPr>
          <w:rFonts w:ascii="Trebuchet MS" w:hAnsi="Trebuchet MS" w:cs="Times New Roman"/>
          <w:sz w:val="22"/>
          <w:szCs w:val="22"/>
        </w:rPr>
        <w:t xml:space="preserve"> </w:t>
      </w:r>
      <w:r w:rsidR="00ED00E1">
        <w:rPr>
          <w:rFonts w:ascii="Trebuchet MS" w:hAnsi="Trebuchet MS" w:cs="Times New Roman"/>
          <w:sz w:val="22"/>
          <w:szCs w:val="22"/>
        </w:rPr>
        <w:t>O</w:t>
      </w:r>
      <w:r w:rsidR="00F7474D" w:rsidRPr="004806EC">
        <w:rPr>
          <w:rFonts w:ascii="Trebuchet MS" w:hAnsi="Trebuchet MS" w:cs="Times New Roman"/>
          <w:sz w:val="22"/>
          <w:szCs w:val="22"/>
        </w:rPr>
        <w:t xml:space="preserve"> encaminhamento d</w:t>
      </w:r>
      <w:r w:rsidR="00495552">
        <w:rPr>
          <w:rFonts w:ascii="Trebuchet MS" w:hAnsi="Trebuchet MS" w:cs="Times New Roman"/>
          <w:sz w:val="22"/>
          <w:szCs w:val="22"/>
        </w:rPr>
        <w:t>as</w:t>
      </w:r>
      <w:r w:rsidR="00F7474D" w:rsidRPr="004806EC">
        <w:rPr>
          <w:rFonts w:ascii="Trebuchet MS" w:hAnsi="Trebuchet MS" w:cs="Times New Roman"/>
          <w:sz w:val="22"/>
          <w:szCs w:val="22"/>
        </w:rPr>
        <w:t xml:space="preserve"> pendências </w:t>
      </w:r>
      <w:r w:rsidR="008F0245">
        <w:rPr>
          <w:rFonts w:ascii="Trebuchet MS" w:hAnsi="Trebuchet MS" w:cs="Times New Roman"/>
          <w:sz w:val="22"/>
          <w:szCs w:val="22"/>
        </w:rPr>
        <w:t>referentes a</w:t>
      </w:r>
      <w:r w:rsidR="00F7474D" w:rsidRPr="004806EC">
        <w:rPr>
          <w:rFonts w:ascii="Trebuchet MS" w:hAnsi="Trebuchet MS" w:cs="Times New Roman"/>
          <w:sz w:val="22"/>
          <w:szCs w:val="22"/>
        </w:rPr>
        <w:t xml:space="preserve">os processos judiciais </w:t>
      </w:r>
      <w:r w:rsidR="008F0245">
        <w:rPr>
          <w:rFonts w:ascii="Trebuchet MS" w:hAnsi="Trebuchet MS" w:cs="Times New Roman"/>
          <w:sz w:val="22"/>
          <w:szCs w:val="22"/>
        </w:rPr>
        <w:t xml:space="preserve">entre as Procuradorias Setoriais </w:t>
      </w:r>
      <w:r w:rsidR="00F7474D" w:rsidRPr="004806EC">
        <w:rPr>
          <w:rFonts w:ascii="Trebuchet MS" w:hAnsi="Trebuchet MS" w:cs="Times New Roman"/>
          <w:sz w:val="22"/>
          <w:szCs w:val="22"/>
        </w:rPr>
        <w:t>observar</w:t>
      </w:r>
      <w:r w:rsidR="008F0245">
        <w:rPr>
          <w:rFonts w:ascii="Trebuchet MS" w:hAnsi="Trebuchet MS" w:cs="Times New Roman"/>
          <w:sz w:val="22"/>
          <w:szCs w:val="22"/>
        </w:rPr>
        <w:t>á</w:t>
      </w:r>
      <w:r w:rsidR="00F7474D" w:rsidRPr="004806EC">
        <w:rPr>
          <w:rFonts w:ascii="Trebuchet MS" w:hAnsi="Trebuchet MS" w:cs="Times New Roman"/>
          <w:sz w:val="22"/>
          <w:szCs w:val="22"/>
        </w:rPr>
        <w:t xml:space="preserve"> os </w:t>
      </w:r>
      <w:r w:rsidR="008F0245">
        <w:rPr>
          <w:rFonts w:ascii="Trebuchet MS" w:hAnsi="Trebuchet MS" w:cs="Times New Roman"/>
          <w:sz w:val="22"/>
          <w:szCs w:val="22"/>
        </w:rPr>
        <w:t xml:space="preserve">prazos </w:t>
      </w:r>
      <w:r w:rsidR="00F7474D" w:rsidRPr="004806EC">
        <w:rPr>
          <w:rFonts w:ascii="Trebuchet MS" w:hAnsi="Trebuchet MS" w:cs="Times New Roman"/>
          <w:sz w:val="22"/>
          <w:szCs w:val="22"/>
        </w:rPr>
        <w:t xml:space="preserve">definidos na </w:t>
      </w:r>
      <w:r w:rsidR="00AC0624" w:rsidRPr="004806EC">
        <w:rPr>
          <w:rFonts w:ascii="Trebuchet MS" w:hAnsi="Trebuchet MS" w:cs="Times New Roman"/>
          <w:sz w:val="22"/>
          <w:szCs w:val="22"/>
        </w:rPr>
        <w:t xml:space="preserve">presente </w:t>
      </w:r>
      <w:r w:rsidR="00AC0624" w:rsidRPr="008F0245">
        <w:rPr>
          <w:rFonts w:ascii="Trebuchet MS" w:hAnsi="Trebuchet MS" w:cs="Times New Roman"/>
          <w:color w:val="auto"/>
          <w:sz w:val="22"/>
          <w:szCs w:val="22"/>
        </w:rPr>
        <w:t>portaria.</w:t>
      </w:r>
      <w:r w:rsidR="00F7474D" w:rsidRPr="008F0245">
        <w:rPr>
          <w:rFonts w:ascii="Trebuchet MS" w:hAnsi="Trebuchet MS" w:cs="Times New Roman"/>
          <w:color w:val="auto"/>
          <w:sz w:val="22"/>
          <w:szCs w:val="22"/>
        </w:rPr>
        <w:t xml:space="preserve"> </w:t>
      </w:r>
    </w:p>
    <w:p w:rsidR="00F7474D" w:rsidRPr="004806EC" w:rsidRDefault="00F7474D" w:rsidP="00662CA5">
      <w:pPr>
        <w:pStyle w:val="Default"/>
        <w:widowControl w:val="0"/>
        <w:spacing w:line="360" w:lineRule="auto"/>
        <w:jc w:val="both"/>
        <w:rPr>
          <w:rFonts w:ascii="Trebuchet MS" w:hAnsi="Trebuchet MS" w:cs="Times New Roman"/>
          <w:sz w:val="22"/>
          <w:szCs w:val="22"/>
        </w:rPr>
      </w:pPr>
    </w:p>
    <w:p w:rsidR="00F7474D" w:rsidRPr="004806EC" w:rsidRDefault="00F7474D" w:rsidP="00662CA5">
      <w:pPr>
        <w:pStyle w:val="Default"/>
        <w:widowControl w:val="0"/>
        <w:spacing w:line="360" w:lineRule="auto"/>
        <w:jc w:val="both"/>
        <w:rPr>
          <w:rFonts w:ascii="Trebuchet MS" w:hAnsi="Trebuchet MS" w:cs="Times New Roman"/>
          <w:color w:val="auto"/>
          <w:sz w:val="22"/>
          <w:szCs w:val="22"/>
        </w:rPr>
      </w:pPr>
      <w:r w:rsidRPr="00A03BAF">
        <w:rPr>
          <w:rFonts w:ascii="Trebuchet MS" w:hAnsi="Trebuchet MS" w:cs="Times New Roman"/>
          <w:b/>
          <w:sz w:val="22"/>
          <w:szCs w:val="22"/>
        </w:rPr>
        <w:t>Art. 2º</w:t>
      </w:r>
      <w:r w:rsidR="00A03BAF">
        <w:rPr>
          <w:rFonts w:ascii="Trebuchet MS" w:hAnsi="Trebuchet MS" w:cs="Times New Roman"/>
          <w:b/>
          <w:sz w:val="22"/>
          <w:szCs w:val="22"/>
        </w:rPr>
        <w:t>.</w:t>
      </w:r>
      <w:r w:rsidRPr="004806EC">
        <w:rPr>
          <w:rFonts w:ascii="Trebuchet MS" w:hAnsi="Trebuchet MS" w:cs="Times New Roman"/>
          <w:sz w:val="22"/>
          <w:szCs w:val="22"/>
        </w:rPr>
        <w:t xml:space="preserve"> </w:t>
      </w:r>
      <w:proofErr w:type="gramStart"/>
      <w:r w:rsidR="00AC0624" w:rsidRPr="004806EC">
        <w:rPr>
          <w:rFonts w:ascii="Trebuchet MS" w:hAnsi="Trebuchet MS" w:cs="Times New Roman"/>
          <w:sz w:val="22"/>
          <w:szCs w:val="22"/>
        </w:rPr>
        <w:t>O</w:t>
      </w:r>
      <w:r w:rsidR="003048AC">
        <w:rPr>
          <w:rFonts w:ascii="Trebuchet MS" w:hAnsi="Trebuchet MS" w:cs="Times New Roman"/>
          <w:sz w:val="22"/>
          <w:szCs w:val="22"/>
        </w:rPr>
        <w:t>(</w:t>
      </w:r>
      <w:proofErr w:type="gramEnd"/>
      <w:r w:rsidR="003048AC">
        <w:rPr>
          <w:rFonts w:ascii="Trebuchet MS" w:hAnsi="Trebuchet MS" w:cs="Times New Roman"/>
          <w:sz w:val="22"/>
          <w:szCs w:val="22"/>
        </w:rPr>
        <w:t>A)</w:t>
      </w:r>
      <w:r w:rsidR="00AC0624" w:rsidRPr="004806EC">
        <w:rPr>
          <w:rFonts w:ascii="Trebuchet MS" w:hAnsi="Trebuchet MS" w:cs="Times New Roman"/>
          <w:sz w:val="22"/>
          <w:szCs w:val="22"/>
        </w:rPr>
        <w:t xml:space="preserve"> Procurador</w:t>
      </w:r>
      <w:r w:rsidR="003048AC">
        <w:rPr>
          <w:rFonts w:ascii="Trebuchet MS" w:hAnsi="Trebuchet MS" w:cs="Times New Roman"/>
          <w:sz w:val="22"/>
          <w:szCs w:val="22"/>
        </w:rPr>
        <w:t>(a)</w:t>
      </w:r>
      <w:r w:rsidR="006E399D" w:rsidRPr="004806EC">
        <w:rPr>
          <w:rFonts w:ascii="Trebuchet MS" w:hAnsi="Trebuchet MS" w:cs="Times New Roman"/>
          <w:sz w:val="22"/>
          <w:szCs w:val="22"/>
        </w:rPr>
        <w:t xml:space="preserve"> do Estado</w:t>
      </w:r>
      <w:r w:rsidRPr="004806EC">
        <w:rPr>
          <w:rFonts w:ascii="Trebuchet MS" w:hAnsi="Trebuchet MS" w:cs="Times New Roman"/>
          <w:sz w:val="22"/>
          <w:szCs w:val="22"/>
        </w:rPr>
        <w:t xml:space="preserve">, ao observar que a pendência judicial direcionada </w:t>
      </w:r>
      <w:r w:rsidR="00235040">
        <w:rPr>
          <w:rFonts w:ascii="Trebuchet MS" w:hAnsi="Trebuchet MS" w:cs="Times New Roman"/>
          <w:sz w:val="22"/>
          <w:szCs w:val="22"/>
        </w:rPr>
        <w:t>a sua agenda digital</w:t>
      </w:r>
      <w:r w:rsidRPr="004806EC">
        <w:rPr>
          <w:rFonts w:ascii="Trebuchet MS" w:hAnsi="Trebuchet MS" w:cs="Times New Roman"/>
          <w:sz w:val="22"/>
          <w:szCs w:val="22"/>
        </w:rPr>
        <w:t xml:space="preserve"> não </w:t>
      </w:r>
      <w:r w:rsidR="004277F7">
        <w:rPr>
          <w:rFonts w:ascii="Trebuchet MS" w:hAnsi="Trebuchet MS" w:cs="Times New Roman"/>
          <w:sz w:val="22"/>
          <w:szCs w:val="22"/>
        </w:rPr>
        <w:t>pertence</w:t>
      </w:r>
      <w:r w:rsidRPr="004806EC">
        <w:rPr>
          <w:rFonts w:ascii="Trebuchet MS" w:hAnsi="Trebuchet MS" w:cs="Times New Roman"/>
          <w:sz w:val="22"/>
          <w:szCs w:val="22"/>
        </w:rPr>
        <w:t xml:space="preserve"> </w:t>
      </w:r>
      <w:r w:rsidR="004277F7">
        <w:rPr>
          <w:rFonts w:ascii="Trebuchet MS" w:hAnsi="Trebuchet MS" w:cs="Times New Roman"/>
          <w:sz w:val="22"/>
          <w:szCs w:val="22"/>
        </w:rPr>
        <w:t>à</w:t>
      </w:r>
      <w:r w:rsidRPr="004806EC">
        <w:rPr>
          <w:rFonts w:ascii="Trebuchet MS" w:hAnsi="Trebuchet MS" w:cs="Times New Roman"/>
          <w:sz w:val="22"/>
          <w:szCs w:val="22"/>
        </w:rPr>
        <w:t xml:space="preserve"> competência da </w:t>
      </w:r>
      <w:r w:rsidR="004277F7">
        <w:rPr>
          <w:rFonts w:ascii="Trebuchet MS" w:hAnsi="Trebuchet MS" w:cs="Times New Roman"/>
          <w:sz w:val="22"/>
          <w:szCs w:val="22"/>
        </w:rPr>
        <w:t xml:space="preserve">Procuradoria </w:t>
      </w:r>
      <w:r w:rsidRPr="004806EC">
        <w:rPr>
          <w:rFonts w:ascii="Trebuchet MS" w:hAnsi="Trebuchet MS" w:cs="Times New Roman"/>
          <w:sz w:val="22"/>
          <w:szCs w:val="22"/>
        </w:rPr>
        <w:t xml:space="preserve">Setorial </w:t>
      </w:r>
      <w:r w:rsidR="003048AC">
        <w:rPr>
          <w:rFonts w:ascii="Trebuchet MS" w:hAnsi="Trebuchet MS" w:cs="Times New Roman"/>
          <w:sz w:val="22"/>
          <w:szCs w:val="22"/>
        </w:rPr>
        <w:t>na</w:t>
      </w:r>
      <w:r w:rsidRPr="004806EC">
        <w:rPr>
          <w:rFonts w:ascii="Trebuchet MS" w:hAnsi="Trebuchet MS" w:cs="Times New Roman"/>
          <w:sz w:val="22"/>
          <w:szCs w:val="22"/>
        </w:rPr>
        <w:t xml:space="preserve"> qual </w:t>
      </w:r>
      <w:r w:rsidR="003048AC">
        <w:rPr>
          <w:rFonts w:ascii="Trebuchet MS" w:hAnsi="Trebuchet MS" w:cs="Times New Roman"/>
          <w:sz w:val="22"/>
          <w:szCs w:val="22"/>
        </w:rPr>
        <w:t xml:space="preserve">se encontra </w:t>
      </w:r>
      <w:r w:rsidRPr="004806EC">
        <w:rPr>
          <w:rFonts w:ascii="Trebuchet MS" w:hAnsi="Trebuchet MS" w:cs="Times New Roman"/>
          <w:sz w:val="22"/>
          <w:szCs w:val="22"/>
        </w:rPr>
        <w:t>localizado</w:t>
      </w:r>
      <w:r w:rsidR="003048AC">
        <w:rPr>
          <w:rFonts w:ascii="Trebuchet MS" w:hAnsi="Trebuchet MS" w:cs="Times New Roman"/>
          <w:sz w:val="22"/>
          <w:szCs w:val="22"/>
        </w:rPr>
        <w:t>(a)</w:t>
      </w:r>
      <w:r w:rsidRPr="004806EC">
        <w:rPr>
          <w:rFonts w:ascii="Trebuchet MS" w:hAnsi="Trebuchet MS" w:cs="Times New Roman"/>
          <w:sz w:val="22"/>
          <w:szCs w:val="22"/>
        </w:rPr>
        <w:t xml:space="preserve">, </w:t>
      </w:r>
      <w:r w:rsidR="006E399D" w:rsidRPr="004806EC">
        <w:rPr>
          <w:rFonts w:ascii="Trebuchet MS" w:hAnsi="Trebuchet MS" w:cs="Times New Roman"/>
          <w:sz w:val="22"/>
          <w:szCs w:val="22"/>
        </w:rPr>
        <w:t xml:space="preserve">deverá </w:t>
      </w:r>
      <w:r w:rsidRPr="004806EC">
        <w:rPr>
          <w:rFonts w:ascii="Trebuchet MS" w:hAnsi="Trebuchet MS" w:cs="Times New Roman"/>
          <w:sz w:val="22"/>
          <w:szCs w:val="22"/>
        </w:rPr>
        <w:t>solicitar</w:t>
      </w:r>
      <w:r w:rsidR="00FA21F2">
        <w:rPr>
          <w:rFonts w:ascii="Trebuchet MS" w:hAnsi="Trebuchet MS" w:cs="Times New Roman"/>
          <w:sz w:val="22"/>
          <w:szCs w:val="22"/>
        </w:rPr>
        <w:t xml:space="preserve"> a</w:t>
      </w:r>
      <w:r w:rsidRPr="004806EC">
        <w:rPr>
          <w:rFonts w:ascii="Trebuchet MS" w:hAnsi="Trebuchet MS" w:cs="Times New Roman"/>
          <w:sz w:val="22"/>
          <w:szCs w:val="22"/>
        </w:rPr>
        <w:t xml:space="preserve"> redistribuição </w:t>
      </w:r>
      <w:r w:rsidR="004277F7">
        <w:rPr>
          <w:rFonts w:ascii="Trebuchet MS" w:hAnsi="Trebuchet MS" w:cs="Times New Roman"/>
          <w:sz w:val="22"/>
          <w:szCs w:val="22"/>
        </w:rPr>
        <w:t>definitiva ou provisória, quando for o caso, à respectiva Chefia, no prazo máximo de</w:t>
      </w:r>
      <w:r w:rsidR="00AC0624" w:rsidRPr="004806EC">
        <w:rPr>
          <w:rFonts w:ascii="Trebuchet MS" w:hAnsi="Trebuchet MS" w:cs="Times New Roman"/>
          <w:sz w:val="22"/>
          <w:szCs w:val="22"/>
        </w:rPr>
        <w:t xml:space="preserve"> </w:t>
      </w:r>
      <w:r w:rsidR="004277F7">
        <w:rPr>
          <w:rFonts w:ascii="Trebuchet MS" w:hAnsi="Trebuchet MS" w:cs="Times New Roman"/>
          <w:sz w:val="22"/>
          <w:szCs w:val="22"/>
        </w:rPr>
        <w:t>0</w:t>
      </w:r>
      <w:r w:rsidR="00AC0624" w:rsidRPr="004806EC">
        <w:rPr>
          <w:rFonts w:ascii="Trebuchet MS" w:hAnsi="Trebuchet MS" w:cs="Times New Roman"/>
          <w:sz w:val="22"/>
          <w:szCs w:val="22"/>
        </w:rPr>
        <w:t>7</w:t>
      </w:r>
      <w:r w:rsidR="000809EB" w:rsidRPr="004806EC">
        <w:rPr>
          <w:rFonts w:ascii="Trebuchet MS" w:hAnsi="Trebuchet MS" w:cs="Times New Roman"/>
          <w:sz w:val="22"/>
          <w:szCs w:val="22"/>
        </w:rPr>
        <w:t xml:space="preserve"> (</w:t>
      </w:r>
      <w:r w:rsidR="00AC0624" w:rsidRPr="004806EC">
        <w:rPr>
          <w:rFonts w:ascii="Trebuchet MS" w:hAnsi="Trebuchet MS" w:cs="Times New Roman"/>
          <w:sz w:val="22"/>
          <w:szCs w:val="22"/>
        </w:rPr>
        <w:t>sete</w:t>
      </w:r>
      <w:r w:rsidR="000809EB" w:rsidRPr="004806EC">
        <w:rPr>
          <w:rFonts w:ascii="Trebuchet MS" w:hAnsi="Trebuchet MS" w:cs="Times New Roman"/>
          <w:sz w:val="22"/>
          <w:szCs w:val="22"/>
        </w:rPr>
        <w:t xml:space="preserve">) </w:t>
      </w:r>
      <w:r w:rsidR="006E399D" w:rsidRPr="004806EC">
        <w:rPr>
          <w:rFonts w:ascii="Trebuchet MS" w:hAnsi="Trebuchet MS" w:cs="Times New Roman"/>
          <w:sz w:val="22"/>
          <w:szCs w:val="22"/>
        </w:rPr>
        <w:t>dias</w:t>
      </w:r>
      <w:r w:rsidR="000809EB" w:rsidRPr="004806EC">
        <w:rPr>
          <w:rFonts w:ascii="Trebuchet MS" w:hAnsi="Trebuchet MS" w:cs="Times New Roman"/>
          <w:sz w:val="22"/>
          <w:szCs w:val="22"/>
        </w:rPr>
        <w:t xml:space="preserve"> corridos</w:t>
      </w:r>
      <w:r w:rsidR="006E399D" w:rsidRPr="004806EC">
        <w:rPr>
          <w:rFonts w:ascii="Trebuchet MS" w:hAnsi="Trebuchet MS" w:cs="Times New Roman"/>
          <w:sz w:val="22"/>
          <w:szCs w:val="22"/>
        </w:rPr>
        <w:t xml:space="preserve">, </w:t>
      </w:r>
      <w:r w:rsidR="006E399D" w:rsidRPr="004806EC">
        <w:rPr>
          <w:rFonts w:ascii="Trebuchet MS" w:hAnsi="Trebuchet MS" w:cs="Times New Roman"/>
          <w:color w:val="auto"/>
          <w:sz w:val="22"/>
          <w:szCs w:val="22"/>
        </w:rPr>
        <w:t xml:space="preserve">contados </w:t>
      </w:r>
      <w:r w:rsidR="000809EB" w:rsidRPr="004806EC">
        <w:rPr>
          <w:rFonts w:ascii="Trebuchet MS" w:hAnsi="Trebuchet MS" w:cs="Times New Roman"/>
          <w:color w:val="auto"/>
          <w:sz w:val="22"/>
          <w:szCs w:val="22"/>
        </w:rPr>
        <w:t>do lançamento da pendência</w:t>
      </w:r>
      <w:r w:rsidR="006E399D" w:rsidRPr="004806EC">
        <w:rPr>
          <w:rFonts w:ascii="Trebuchet MS" w:hAnsi="Trebuchet MS" w:cs="Times New Roman"/>
          <w:color w:val="auto"/>
          <w:sz w:val="22"/>
          <w:szCs w:val="22"/>
        </w:rPr>
        <w:t xml:space="preserve"> </w:t>
      </w:r>
      <w:r w:rsidRPr="004806EC">
        <w:rPr>
          <w:rFonts w:ascii="Trebuchet MS" w:hAnsi="Trebuchet MS" w:cs="Times New Roman"/>
          <w:color w:val="auto"/>
          <w:sz w:val="22"/>
          <w:szCs w:val="22"/>
        </w:rPr>
        <w:t xml:space="preserve">na </w:t>
      </w:r>
      <w:r w:rsidR="004277F7">
        <w:rPr>
          <w:rFonts w:ascii="Trebuchet MS" w:hAnsi="Trebuchet MS" w:cs="Times New Roman"/>
          <w:color w:val="auto"/>
          <w:sz w:val="22"/>
          <w:szCs w:val="22"/>
        </w:rPr>
        <w:t xml:space="preserve">respectiva </w:t>
      </w:r>
      <w:r w:rsidRPr="004806EC">
        <w:rPr>
          <w:rFonts w:ascii="Trebuchet MS" w:hAnsi="Trebuchet MS" w:cs="Times New Roman"/>
          <w:color w:val="auto"/>
          <w:sz w:val="22"/>
          <w:szCs w:val="22"/>
        </w:rPr>
        <w:t>agenda</w:t>
      </w:r>
      <w:r w:rsidR="00AC0624" w:rsidRPr="004806EC">
        <w:rPr>
          <w:rFonts w:ascii="Trebuchet MS" w:hAnsi="Trebuchet MS" w:cs="Times New Roman"/>
          <w:color w:val="auto"/>
          <w:sz w:val="22"/>
          <w:szCs w:val="22"/>
        </w:rPr>
        <w:t>.</w:t>
      </w:r>
    </w:p>
    <w:p w:rsidR="00AC0624" w:rsidRPr="004806EC" w:rsidRDefault="00AC0624" w:rsidP="000A4DCB">
      <w:pPr>
        <w:pStyle w:val="Default"/>
        <w:widowControl w:val="0"/>
        <w:spacing w:line="360" w:lineRule="auto"/>
        <w:ind w:left="284"/>
        <w:jc w:val="both"/>
        <w:rPr>
          <w:rFonts w:ascii="Trebuchet MS" w:hAnsi="Trebuchet MS" w:cs="Times New Roman"/>
          <w:sz w:val="22"/>
          <w:szCs w:val="22"/>
        </w:rPr>
      </w:pPr>
      <w:r w:rsidRPr="00A03BAF">
        <w:rPr>
          <w:rFonts w:ascii="Trebuchet MS" w:hAnsi="Trebuchet MS" w:cs="Times New Roman"/>
          <w:b/>
          <w:sz w:val="22"/>
          <w:szCs w:val="22"/>
        </w:rPr>
        <w:t>§</w:t>
      </w:r>
      <w:r w:rsidR="000A5C3B">
        <w:rPr>
          <w:rFonts w:ascii="Trebuchet MS" w:hAnsi="Trebuchet MS" w:cs="Times New Roman"/>
          <w:b/>
          <w:sz w:val="22"/>
          <w:szCs w:val="22"/>
        </w:rPr>
        <w:t xml:space="preserve"> </w:t>
      </w:r>
      <w:r w:rsidRPr="00A03BAF">
        <w:rPr>
          <w:rFonts w:ascii="Trebuchet MS" w:hAnsi="Trebuchet MS" w:cs="Times New Roman"/>
          <w:b/>
          <w:sz w:val="22"/>
          <w:szCs w:val="22"/>
        </w:rPr>
        <w:t>1º</w:t>
      </w:r>
      <w:r w:rsidRPr="004806EC">
        <w:rPr>
          <w:rFonts w:ascii="Trebuchet MS" w:hAnsi="Trebuchet MS" w:cs="Times New Roman"/>
          <w:sz w:val="22"/>
          <w:szCs w:val="22"/>
        </w:rPr>
        <w:t xml:space="preserve">. Nos processos </w:t>
      </w:r>
      <w:r w:rsidR="00776020">
        <w:rPr>
          <w:rFonts w:ascii="Trebuchet MS" w:hAnsi="Trebuchet MS" w:cs="Times New Roman"/>
          <w:sz w:val="22"/>
          <w:szCs w:val="22"/>
        </w:rPr>
        <w:t xml:space="preserve">em curso perante </w:t>
      </w:r>
      <w:r w:rsidRPr="004806EC">
        <w:rPr>
          <w:rFonts w:ascii="Trebuchet MS" w:hAnsi="Trebuchet MS" w:cs="Times New Roman"/>
          <w:sz w:val="22"/>
          <w:szCs w:val="22"/>
        </w:rPr>
        <w:t>os Juizados Especiais</w:t>
      </w:r>
      <w:r w:rsidR="00776020">
        <w:rPr>
          <w:rFonts w:ascii="Trebuchet MS" w:hAnsi="Trebuchet MS" w:cs="Times New Roman"/>
          <w:sz w:val="22"/>
          <w:szCs w:val="22"/>
        </w:rPr>
        <w:t xml:space="preserve"> da Fazenda Pública</w:t>
      </w:r>
      <w:r w:rsidRPr="004806EC">
        <w:rPr>
          <w:rFonts w:ascii="Trebuchet MS" w:hAnsi="Trebuchet MS" w:cs="Times New Roman"/>
          <w:sz w:val="22"/>
          <w:szCs w:val="22"/>
        </w:rPr>
        <w:t xml:space="preserve">, o prazo </w:t>
      </w:r>
      <w:r w:rsidRPr="004806EC">
        <w:rPr>
          <w:rFonts w:ascii="Trebuchet MS" w:hAnsi="Trebuchet MS" w:cs="Times New Roman"/>
          <w:sz w:val="22"/>
          <w:szCs w:val="22"/>
        </w:rPr>
        <w:lastRenderedPageBreak/>
        <w:t xml:space="preserve">para </w:t>
      </w:r>
      <w:r w:rsidR="00932CF8">
        <w:rPr>
          <w:rFonts w:ascii="Trebuchet MS" w:hAnsi="Trebuchet MS" w:cs="Times New Roman"/>
          <w:sz w:val="22"/>
          <w:szCs w:val="22"/>
        </w:rPr>
        <w:t xml:space="preserve">o </w:t>
      </w:r>
      <w:r w:rsidRPr="004806EC">
        <w:rPr>
          <w:rFonts w:ascii="Trebuchet MS" w:hAnsi="Trebuchet MS" w:cs="Times New Roman"/>
          <w:sz w:val="22"/>
          <w:szCs w:val="22"/>
        </w:rPr>
        <w:t xml:space="preserve">encaminhamento </w:t>
      </w:r>
      <w:r w:rsidR="00932CF8">
        <w:rPr>
          <w:rFonts w:ascii="Trebuchet MS" w:hAnsi="Trebuchet MS" w:cs="Times New Roman"/>
          <w:sz w:val="22"/>
          <w:szCs w:val="22"/>
        </w:rPr>
        <w:t xml:space="preserve">a que se refere o </w:t>
      </w:r>
      <w:r w:rsidR="00932CF8" w:rsidRPr="00932CF8">
        <w:rPr>
          <w:rFonts w:ascii="Trebuchet MS" w:hAnsi="Trebuchet MS" w:cs="Times New Roman"/>
          <w:i/>
          <w:sz w:val="22"/>
          <w:szCs w:val="22"/>
        </w:rPr>
        <w:t>caput</w:t>
      </w:r>
      <w:r w:rsidR="00932CF8">
        <w:rPr>
          <w:rFonts w:ascii="Trebuchet MS" w:hAnsi="Trebuchet MS" w:cs="Times New Roman"/>
          <w:sz w:val="22"/>
          <w:szCs w:val="22"/>
        </w:rPr>
        <w:t xml:space="preserve"> </w:t>
      </w:r>
      <w:r w:rsidRPr="004806EC">
        <w:rPr>
          <w:rFonts w:ascii="Trebuchet MS" w:hAnsi="Trebuchet MS" w:cs="Times New Roman"/>
          <w:sz w:val="22"/>
          <w:szCs w:val="22"/>
        </w:rPr>
        <w:t>será de</w:t>
      </w:r>
      <w:r w:rsidR="00776020">
        <w:rPr>
          <w:rFonts w:ascii="Trebuchet MS" w:hAnsi="Trebuchet MS" w:cs="Times New Roman"/>
          <w:sz w:val="22"/>
          <w:szCs w:val="22"/>
        </w:rPr>
        <w:t>, no máximo,</w:t>
      </w:r>
      <w:r w:rsidRPr="004806EC">
        <w:rPr>
          <w:rFonts w:ascii="Trebuchet MS" w:hAnsi="Trebuchet MS" w:cs="Times New Roman"/>
          <w:sz w:val="22"/>
          <w:szCs w:val="22"/>
        </w:rPr>
        <w:t xml:space="preserve"> </w:t>
      </w:r>
      <w:r w:rsidR="00776020">
        <w:rPr>
          <w:rFonts w:ascii="Trebuchet MS" w:hAnsi="Trebuchet MS" w:cs="Times New Roman"/>
          <w:sz w:val="22"/>
          <w:szCs w:val="22"/>
        </w:rPr>
        <w:t>0</w:t>
      </w:r>
      <w:r w:rsidRPr="004806EC">
        <w:rPr>
          <w:rFonts w:ascii="Trebuchet MS" w:hAnsi="Trebuchet MS" w:cs="Times New Roman"/>
          <w:sz w:val="22"/>
          <w:szCs w:val="22"/>
        </w:rPr>
        <w:t>5</w:t>
      </w:r>
      <w:r w:rsidR="00932CF8">
        <w:rPr>
          <w:rFonts w:ascii="Trebuchet MS" w:hAnsi="Trebuchet MS" w:cs="Times New Roman"/>
          <w:sz w:val="22"/>
          <w:szCs w:val="22"/>
        </w:rPr>
        <w:t xml:space="preserve"> </w:t>
      </w:r>
      <w:r w:rsidRPr="004806EC">
        <w:rPr>
          <w:rFonts w:ascii="Trebuchet MS" w:hAnsi="Trebuchet MS" w:cs="Times New Roman"/>
          <w:sz w:val="22"/>
          <w:szCs w:val="22"/>
        </w:rPr>
        <w:t>(cinco) dias corridos.</w:t>
      </w:r>
    </w:p>
    <w:p w:rsidR="00531C82" w:rsidRDefault="00AC0624" w:rsidP="000A4DCB">
      <w:pPr>
        <w:pStyle w:val="Default"/>
        <w:widowControl w:val="0"/>
        <w:spacing w:line="360" w:lineRule="auto"/>
        <w:ind w:left="284"/>
        <w:jc w:val="both"/>
        <w:rPr>
          <w:rFonts w:ascii="Trebuchet MS" w:hAnsi="Trebuchet MS" w:cs="Times New Roman"/>
          <w:sz w:val="22"/>
          <w:szCs w:val="22"/>
        </w:rPr>
      </w:pPr>
      <w:r w:rsidRPr="000A5C3B">
        <w:rPr>
          <w:rFonts w:ascii="Trebuchet MS" w:hAnsi="Trebuchet MS" w:cs="Times New Roman"/>
          <w:b/>
          <w:sz w:val="22"/>
          <w:szCs w:val="22"/>
        </w:rPr>
        <w:t>§</w:t>
      </w:r>
      <w:r w:rsidR="000A5C3B" w:rsidRPr="000A5C3B">
        <w:rPr>
          <w:rFonts w:ascii="Trebuchet MS" w:hAnsi="Trebuchet MS" w:cs="Times New Roman"/>
          <w:b/>
          <w:sz w:val="22"/>
          <w:szCs w:val="22"/>
        </w:rPr>
        <w:t xml:space="preserve"> </w:t>
      </w:r>
      <w:r w:rsidRPr="000A5C3B">
        <w:rPr>
          <w:rFonts w:ascii="Trebuchet MS" w:hAnsi="Trebuchet MS" w:cs="Times New Roman"/>
          <w:b/>
          <w:sz w:val="22"/>
          <w:szCs w:val="22"/>
        </w:rPr>
        <w:t>2º</w:t>
      </w:r>
      <w:r w:rsidRPr="004806EC">
        <w:rPr>
          <w:rFonts w:ascii="Trebuchet MS" w:hAnsi="Trebuchet MS" w:cs="Times New Roman"/>
          <w:sz w:val="22"/>
          <w:szCs w:val="22"/>
        </w:rPr>
        <w:t xml:space="preserve">. </w:t>
      </w:r>
      <w:r w:rsidR="00531C82">
        <w:rPr>
          <w:rFonts w:ascii="Trebuchet MS" w:hAnsi="Trebuchet MS" w:cs="Times New Roman"/>
          <w:sz w:val="22"/>
          <w:szCs w:val="22"/>
        </w:rPr>
        <w:t>Assim que efetivada a redistribuição da pendência, deverá ser providenciado o imediato encaminhamento dos autos do processo judicial correspondente para a Procuradoria Setorial destinatária</w:t>
      </w:r>
      <w:r w:rsidR="001C1EA1">
        <w:rPr>
          <w:rFonts w:ascii="Trebuchet MS" w:hAnsi="Trebuchet MS" w:cs="Times New Roman"/>
          <w:sz w:val="22"/>
          <w:szCs w:val="22"/>
        </w:rPr>
        <w:t xml:space="preserve"> da pendência</w:t>
      </w:r>
      <w:r w:rsidR="00531C82">
        <w:rPr>
          <w:rFonts w:ascii="Trebuchet MS" w:hAnsi="Trebuchet MS" w:cs="Times New Roman"/>
          <w:sz w:val="22"/>
          <w:szCs w:val="22"/>
        </w:rPr>
        <w:t>.</w:t>
      </w:r>
    </w:p>
    <w:p w:rsidR="00AC0624" w:rsidRPr="004806EC" w:rsidRDefault="00AC0624" w:rsidP="00662CA5">
      <w:pPr>
        <w:pStyle w:val="Default"/>
        <w:widowControl w:val="0"/>
        <w:spacing w:line="360" w:lineRule="auto"/>
        <w:jc w:val="both"/>
        <w:rPr>
          <w:rFonts w:ascii="Trebuchet MS" w:hAnsi="Trebuchet MS" w:cs="Times New Roman"/>
          <w:sz w:val="22"/>
          <w:szCs w:val="22"/>
        </w:rPr>
      </w:pPr>
    </w:p>
    <w:p w:rsidR="00DA19AC" w:rsidRDefault="00F7474D" w:rsidP="00662CA5">
      <w:pPr>
        <w:pStyle w:val="Default"/>
        <w:widowControl w:val="0"/>
        <w:spacing w:line="360" w:lineRule="auto"/>
        <w:jc w:val="both"/>
        <w:rPr>
          <w:rFonts w:ascii="Trebuchet MS" w:hAnsi="Trebuchet MS" w:cs="Times New Roman"/>
          <w:sz w:val="22"/>
          <w:szCs w:val="22"/>
        </w:rPr>
      </w:pPr>
      <w:r w:rsidRPr="00F139F7">
        <w:rPr>
          <w:rFonts w:ascii="Trebuchet MS" w:hAnsi="Trebuchet MS" w:cs="Times New Roman"/>
          <w:b/>
          <w:sz w:val="22"/>
          <w:szCs w:val="22"/>
        </w:rPr>
        <w:t>Art. 3</w:t>
      </w:r>
      <w:r w:rsidR="00F94E55" w:rsidRPr="00F139F7">
        <w:rPr>
          <w:rFonts w:ascii="Trebuchet MS" w:hAnsi="Trebuchet MS" w:cs="Times New Roman"/>
          <w:b/>
          <w:sz w:val="22"/>
          <w:szCs w:val="22"/>
        </w:rPr>
        <w:t>º</w:t>
      </w:r>
      <w:r w:rsidR="00F94E55" w:rsidRPr="004806EC">
        <w:rPr>
          <w:rFonts w:ascii="Trebuchet MS" w:hAnsi="Trebuchet MS" w:cs="Times New Roman"/>
          <w:sz w:val="22"/>
          <w:szCs w:val="22"/>
        </w:rPr>
        <w:t>.</w:t>
      </w:r>
      <w:r w:rsidRPr="004806EC">
        <w:rPr>
          <w:rFonts w:ascii="Trebuchet MS" w:hAnsi="Trebuchet MS" w:cs="Times New Roman"/>
          <w:sz w:val="22"/>
          <w:szCs w:val="22"/>
        </w:rPr>
        <w:t xml:space="preserve"> </w:t>
      </w:r>
      <w:r w:rsidR="00F139F7">
        <w:rPr>
          <w:rFonts w:ascii="Trebuchet MS" w:hAnsi="Trebuchet MS" w:cs="Times New Roman"/>
          <w:sz w:val="22"/>
          <w:szCs w:val="22"/>
        </w:rPr>
        <w:t xml:space="preserve">A ausência de solicitação </w:t>
      </w:r>
      <w:r w:rsidR="0064514C">
        <w:rPr>
          <w:rFonts w:ascii="Trebuchet MS" w:hAnsi="Trebuchet MS" w:cs="Times New Roman"/>
          <w:sz w:val="22"/>
          <w:szCs w:val="22"/>
        </w:rPr>
        <w:t>da redistrib</w:t>
      </w:r>
      <w:r w:rsidR="003E7794">
        <w:rPr>
          <w:rFonts w:ascii="Trebuchet MS" w:hAnsi="Trebuchet MS" w:cs="Times New Roman"/>
          <w:sz w:val="22"/>
          <w:szCs w:val="22"/>
        </w:rPr>
        <w:t xml:space="preserve">uição da pendência </w:t>
      </w:r>
      <w:r w:rsidRPr="004806EC">
        <w:rPr>
          <w:rFonts w:ascii="Trebuchet MS" w:hAnsi="Trebuchet MS" w:cs="Times New Roman"/>
          <w:sz w:val="22"/>
          <w:szCs w:val="22"/>
        </w:rPr>
        <w:t xml:space="preserve">no prazo </w:t>
      </w:r>
      <w:r w:rsidR="00DA19AC" w:rsidRPr="004806EC">
        <w:rPr>
          <w:rFonts w:ascii="Trebuchet MS" w:hAnsi="Trebuchet MS" w:cs="Times New Roman"/>
          <w:sz w:val="22"/>
          <w:szCs w:val="22"/>
        </w:rPr>
        <w:t>estabelecido</w:t>
      </w:r>
      <w:r w:rsidR="00AC0624" w:rsidRPr="004806EC">
        <w:rPr>
          <w:rFonts w:ascii="Trebuchet MS" w:hAnsi="Trebuchet MS" w:cs="Times New Roman"/>
          <w:sz w:val="22"/>
          <w:szCs w:val="22"/>
        </w:rPr>
        <w:t xml:space="preserve"> </w:t>
      </w:r>
      <w:r w:rsidR="001303F5">
        <w:rPr>
          <w:rFonts w:ascii="Trebuchet MS" w:hAnsi="Trebuchet MS" w:cs="Times New Roman"/>
          <w:sz w:val="22"/>
          <w:szCs w:val="22"/>
        </w:rPr>
        <w:t>no art. 2º</w:t>
      </w:r>
      <w:r w:rsidR="00327E91">
        <w:rPr>
          <w:rFonts w:ascii="Trebuchet MS" w:hAnsi="Trebuchet MS" w:cs="Times New Roman"/>
          <w:sz w:val="22"/>
          <w:szCs w:val="22"/>
        </w:rPr>
        <w:t>, salvo justificativa razoável,</w:t>
      </w:r>
      <w:r w:rsidR="001303F5">
        <w:rPr>
          <w:rFonts w:ascii="Trebuchet MS" w:hAnsi="Trebuchet MS" w:cs="Times New Roman"/>
          <w:sz w:val="22"/>
          <w:szCs w:val="22"/>
        </w:rPr>
        <w:t xml:space="preserve"> </w:t>
      </w:r>
      <w:r w:rsidR="00DA19AC" w:rsidRPr="004806EC">
        <w:rPr>
          <w:rFonts w:ascii="Trebuchet MS" w:hAnsi="Trebuchet MS" w:cs="Times New Roman"/>
          <w:sz w:val="22"/>
          <w:szCs w:val="22"/>
        </w:rPr>
        <w:t xml:space="preserve">implicará na vinculação temporária do Procurador do Estado para </w:t>
      </w:r>
      <w:r w:rsidR="00AC0624" w:rsidRPr="004806EC">
        <w:rPr>
          <w:rFonts w:ascii="Trebuchet MS" w:hAnsi="Trebuchet MS" w:cs="Times New Roman"/>
          <w:sz w:val="22"/>
          <w:szCs w:val="22"/>
        </w:rPr>
        <w:t xml:space="preserve">o cumprimento da </w:t>
      </w:r>
      <w:r w:rsidR="008B118D">
        <w:rPr>
          <w:rFonts w:ascii="Trebuchet MS" w:hAnsi="Trebuchet MS" w:cs="Times New Roman"/>
          <w:sz w:val="22"/>
          <w:szCs w:val="22"/>
        </w:rPr>
        <w:t xml:space="preserve">referida </w:t>
      </w:r>
      <w:r w:rsidR="00AC0624" w:rsidRPr="004806EC">
        <w:rPr>
          <w:rFonts w:ascii="Trebuchet MS" w:hAnsi="Trebuchet MS" w:cs="Times New Roman"/>
          <w:sz w:val="22"/>
          <w:szCs w:val="22"/>
        </w:rPr>
        <w:t>pendência</w:t>
      </w:r>
      <w:r w:rsidR="00DA19AC" w:rsidRPr="004806EC">
        <w:rPr>
          <w:rFonts w:ascii="Trebuchet MS" w:hAnsi="Trebuchet MS" w:cs="Times New Roman"/>
          <w:sz w:val="22"/>
          <w:szCs w:val="22"/>
        </w:rPr>
        <w:t xml:space="preserve">, </w:t>
      </w:r>
      <w:r w:rsidR="00AC0624" w:rsidRPr="004806EC">
        <w:rPr>
          <w:rFonts w:ascii="Trebuchet MS" w:hAnsi="Trebuchet MS" w:cs="Times New Roman"/>
          <w:sz w:val="22"/>
          <w:szCs w:val="22"/>
        </w:rPr>
        <w:t xml:space="preserve">com o posterior encaminhamento </w:t>
      </w:r>
      <w:r w:rsidR="008B118D">
        <w:rPr>
          <w:rFonts w:ascii="Trebuchet MS" w:hAnsi="Trebuchet MS" w:cs="Times New Roman"/>
          <w:sz w:val="22"/>
          <w:szCs w:val="22"/>
        </w:rPr>
        <w:t xml:space="preserve">do feito </w:t>
      </w:r>
      <w:r w:rsidR="00AC0624" w:rsidRPr="004806EC">
        <w:rPr>
          <w:rFonts w:ascii="Trebuchet MS" w:hAnsi="Trebuchet MS" w:cs="Times New Roman"/>
          <w:sz w:val="22"/>
          <w:szCs w:val="22"/>
        </w:rPr>
        <w:t xml:space="preserve">para a </w:t>
      </w:r>
      <w:r w:rsidR="008B118D">
        <w:rPr>
          <w:rFonts w:ascii="Trebuchet MS" w:hAnsi="Trebuchet MS" w:cs="Times New Roman"/>
          <w:sz w:val="22"/>
          <w:szCs w:val="22"/>
        </w:rPr>
        <w:t>Procuradoria S</w:t>
      </w:r>
      <w:r w:rsidR="00AC0624" w:rsidRPr="004806EC">
        <w:rPr>
          <w:rFonts w:ascii="Trebuchet MS" w:hAnsi="Trebuchet MS" w:cs="Times New Roman"/>
          <w:sz w:val="22"/>
          <w:szCs w:val="22"/>
        </w:rPr>
        <w:t>etorial competente</w:t>
      </w:r>
      <w:r w:rsidR="00DA19AC" w:rsidRPr="004806EC">
        <w:rPr>
          <w:rFonts w:ascii="Trebuchet MS" w:hAnsi="Trebuchet MS" w:cs="Times New Roman"/>
          <w:sz w:val="22"/>
          <w:szCs w:val="22"/>
        </w:rPr>
        <w:t>.</w:t>
      </w:r>
    </w:p>
    <w:p w:rsidR="003C4C56" w:rsidRDefault="003C4C56" w:rsidP="00662CA5">
      <w:pPr>
        <w:pStyle w:val="Default"/>
        <w:widowControl w:val="0"/>
        <w:spacing w:line="360" w:lineRule="auto"/>
        <w:jc w:val="both"/>
        <w:rPr>
          <w:rFonts w:ascii="Trebuchet MS" w:hAnsi="Trebuchet MS" w:cs="Times New Roman"/>
          <w:sz w:val="22"/>
          <w:szCs w:val="22"/>
        </w:rPr>
      </w:pPr>
    </w:p>
    <w:p w:rsidR="0067504C" w:rsidRDefault="0067504C" w:rsidP="00662CA5">
      <w:pPr>
        <w:pStyle w:val="Default"/>
        <w:widowControl w:val="0"/>
        <w:spacing w:line="360" w:lineRule="auto"/>
        <w:jc w:val="both"/>
        <w:rPr>
          <w:rFonts w:ascii="Trebuchet MS" w:hAnsi="Trebuchet MS" w:cs="Times New Roman"/>
          <w:sz w:val="22"/>
          <w:szCs w:val="22"/>
        </w:rPr>
      </w:pPr>
      <w:r w:rsidRPr="0067504C">
        <w:rPr>
          <w:rFonts w:ascii="Trebuchet MS" w:hAnsi="Trebuchet MS" w:cs="Times New Roman"/>
          <w:b/>
          <w:sz w:val="22"/>
          <w:szCs w:val="22"/>
        </w:rPr>
        <w:t>Art. 4º</w:t>
      </w:r>
      <w:r>
        <w:rPr>
          <w:rFonts w:ascii="Trebuchet MS" w:hAnsi="Trebuchet MS" w:cs="Times New Roman"/>
          <w:sz w:val="22"/>
          <w:szCs w:val="22"/>
        </w:rPr>
        <w:t xml:space="preserve">. Os Procuradores-Chefes das Setoriais deverão estar atentos </w:t>
      </w:r>
      <w:r w:rsidR="00DD42B6">
        <w:rPr>
          <w:rFonts w:ascii="Trebuchet MS" w:hAnsi="Trebuchet MS" w:cs="Times New Roman"/>
          <w:sz w:val="22"/>
          <w:szCs w:val="22"/>
        </w:rPr>
        <w:t xml:space="preserve">ao fluxo de trabalho para que não restem acumuladas as solicitações de redistribuição/encaminhamento de processos, devendo, </w:t>
      </w:r>
      <w:r w:rsidR="004F60CC">
        <w:rPr>
          <w:rFonts w:ascii="Trebuchet MS" w:hAnsi="Trebuchet MS" w:cs="Times New Roman"/>
          <w:sz w:val="22"/>
          <w:szCs w:val="22"/>
        </w:rPr>
        <w:t>tanto quanto</w:t>
      </w:r>
      <w:r w:rsidR="00DD42B6">
        <w:rPr>
          <w:rFonts w:ascii="Trebuchet MS" w:hAnsi="Trebuchet MS" w:cs="Times New Roman"/>
          <w:sz w:val="22"/>
          <w:szCs w:val="22"/>
        </w:rPr>
        <w:t xml:space="preserve"> possível, apreciá-las </w:t>
      </w:r>
      <w:r w:rsidR="004F60CC">
        <w:rPr>
          <w:rFonts w:ascii="Trebuchet MS" w:hAnsi="Trebuchet MS" w:cs="Times New Roman"/>
          <w:sz w:val="22"/>
          <w:szCs w:val="22"/>
        </w:rPr>
        <w:t xml:space="preserve">no mesmo </w:t>
      </w:r>
      <w:r w:rsidR="00BD1084">
        <w:rPr>
          <w:rFonts w:ascii="Trebuchet MS" w:hAnsi="Trebuchet MS" w:cs="Times New Roman"/>
          <w:sz w:val="22"/>
          <w:szCs w:val="22"/>
        </w:rPr>
        <w:t xml:space="preserve">dia </w:t>
      </w:r>
      <w:r w:rsidR="0052761A">
        <w:rPr>
          <w:rFonts w:ascii="Trebuchet MS" w:hAnsi="Trebuchet MS" w:cs="Times New Roman"/>
          <w:sz w:val="22"/>
          <w:szCs w:val="22"/>
        </w:rPr>
        <w:t>em que formuladas</w:t>
      </w:r>
      <w:r w:rsidR="004F60CC">
        <w:rPr>
          <w:rFonts w:ascii="Trebuchet MS" w:hAnsi="Trebuchet MS" w:cs="Times New Roman"/>
          <w:sz w:val="22"/>
          <w:szCs w:val="22"/>
        </w:rPr>
        <w:t xml:space="preserve"> ou até o dia seguinte</w:t>
      </w:r>
      <w:r w:rsidR="00DD42B6">
        <w:rPr>
          <w:rFonts w:ascii="Trebuchet MS" w:hAnsi="Trebuchet MS" w:cs="Times New Roman"/>
          <w:sz w:val="22"/>
          <w:szCs w:val="22"/>
        </w:rPr>
        <w:t>.</w:t>
      </w:r>
    </w:p>
    <w:p w:rsidR="00876EE9" w:rsidRDefault="00876EE9" w:rsidP="00662CA5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4806EC" w:rsidRPr="004806EC" w:rsidRDefault="004806EC" w:rsidP="00662CA5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876EE9">
        <w:rPr>
          <w:rFonts w:ascii="Trebuchet MS" w:hAnsi="Trebuchet MS"/>
          <w:b/>
          <w:sz w:val="22"/>
          <w:szCs w:val="22"/>
        </w:rPr>
        <w:t xml:space="preserve">Art. </w:t>
      </w:r>
      <w:r w:rsidR="00876EE9" w:rsidRPr="00876EE9">
        <w:rPr>
          <w:rFonts w:ascii="Trebuchet MS" w:hAnsi="Trebuchet MS"/>
          <w:b/>
          <w:sz w:val="22"/>
          <w:szCs w:val="22"/>
        </w:rPr>
        <w:t>5</w:t>
      </w:r>
      <w:r w:rsidRPr="00876EE9">
        <w:rPr>
          <w:rFonts w:ascii="Trebuchet MS" w:hAnsi="Trebuchet MS"/>
          <w:b/>
          <w:sz w:val="22"/>
          <w:szCs w:val="22"/>
        </w:rPr>
        <w:t>º</w:t>
      </w:r>
      <w:r w:rsidR="00876EE9">
        <w:rPr>
          <w:rFonts w:ascii="Trebuchet MS" w:hAnsi="Trebuchet MS"/>
          <w:sz w:val="22"/>
          <w:szCs w:val="22"/>
        </w:rPr>
        <w:t>.</w:t>
      </w:r>
      <w:r w:rsidRPr="004806EC">
        <w:rPr>
          <w:rFonts w:ascii="Trebuchet MS" w:hAnsi="Trebuchet MS"/>
          <w:sz w:val="22"/>
          <w:szCs w:val="22"/>
        </w:rPr>
        <w:t xml:space="preserve"> Esta portaria entra em vigor na data de sua publicação.</w:t>
      </w:r>
    </w:p>
    <w:p w:rsidR="004806EC" w:rsidRPr="004806EC" w:rsidRDefault="004806EC" w:rsidP="00662CA5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4806EC" w:rsidRPr="004806EC" w:rsidRDefault="004806EC" w:rsidP="00662CA5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806EC">
        <w:rPr>
          <w:rFonts w:ascii="Trebuchet MS" w:hAnsi="Trebuchet MS"/>
          <w:sz w:val="22"/>
          <w:szCs w:val="22"/>
        </w:rPr>
        <w:t>Vitória (ES), 28 de setembro de 2018.</w:t>
      </w:r>
    </w:p>
    <w:p w:rsidR="004806EC" w:rsidRPr="004806EC" w:rsidRDefault="004806EC" w:rsidP="00662CA5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4806EC" w:rsidRDefault="004806EC" w:rsidP="00662CA5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6A394F" w:rsidRDefault="006A394F" w:rsidP="00662CA5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6A394F" w:rsidRPr="004806EC" w:rsidRDefault="006A394F" w:rsidP="00662CA5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4806EC" w:rsidRPr="004806EC" w:rsidRDefault="004806EC" w:rsidP="00662CA5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4806EC" w:rsidRPr="004806EC" w:rsidRDefault="004806EC" w:rsidP="00662CA5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000000"/>
          <w:sz w:val="22"/>
          <w:szCs w:val="22"/>
        </w:rPr>
      </w:pPr>
      <w:r w:rsidRPr="004806EC">
        <w:rPr>
          <w:rFonts w:ascii="Trebuchet MS" w:hAnsi="Trebuchet MS"/>
          <w:b/>
          <w:color w:val="000000"/>
          <w:sz w:val="22"/>
          <w:szCs w:val="22"/>
        </w:rPr>
        <w:t>LÍVIO OLIVEIRA RAMALHO</w:t>
      </w:r>
    </w:p>
    <w:p w:rsidR="00492ADF" w:rsidRPr="006A394F" w:rsidRDefault="004806EC" w:rsidP="006A394F">
      <w:pPr>
        <w:autoSpaceDE w:val="0"/>
        <w:autoSpaceDN w:val="0"/>
        <w:adjustRightInd w:val="0"/>
        <w:jc w:val="center"/>
        <w:rPr>
          <w:rFonts w:ascii="Trebuchet MS" w:hAnsi="Trebuchet MS"/>
          <w:color w:val="000000"/>
          <w:sz w:val="22"/>
          <w:szCs w:val="22"/>
        </w:rPr>
      </w:pPr>
      <w:r w:rsidRPr="004806EC">
        <w:rPr>
          <w:rFonts w:ascii="Trebuchet MS" w:hAnsi="Trebuchet MS"/>
          <w:color w:val="000000"/>
          <w:sz w:val="22"/>
          <w:szCs w:val="22"/>
        </w:rPr>
        <w:t>Corregedor-Geral</w:t>
      </w:r>
    </w:p>
    <w:sectPr w:rsidR="00492ADF" w:rsidRPr="006A394F" w:rsidSect="004806EC">
      <w:headerReference w:type="default" r:id="rId6"/>
      <w:footerReference w:type="default" r:id="rId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F0D" w:rsidRDefault="004C6F0D" w:rsidP="004806EC">
      <w:r>
        <w:separator/>
      </w:r>
    </w:p>
  </w:endnote>
  <w:endnote w:type="continuationSeparator" w:id="0">
    <w:p w:rsidR="004C6F0D" w:rsidRDefault="004C6F0D" w:rsidP="0048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6EC" w:rsidRDefault="004806EC" w:rsidP="004806EC">
    <w:pPr>
      <w:pStyle w:val="Rodap"/>
      <w:jc w:val="center"/>
      <w:rPr>
        <w:rFonts w:ascii="Candara" w:hAnsi="Candara"/>
        <w:b/>
        <w:sz w:val="18"/>
        <w:szCs w:val="18"/>
      </w:rPr>
    </w:pPr>
  </w:p>
  <w:p w:rsidR="004806EC" w:rsidRPr="0086681B" w:rsidRDefault="004806EC" w:rsidP="004806EC">
    <w:pPr>
      <w:pStyle w:val="Rodap"/>
      <w:jc w:val="center"/>
      <w:rPr>
        <w:rFonts w:ascii="Candara" w:hAnsi="Candara"/>
        <w:b/>
        <w:sz w:val="18"/>
        <w:szCs w:val="18"/>
      </w:rPr>
    </w:pPr>
    <w:r w:rsidRPr="0086681B">
      <w:rPr>
        <w:rFonts w:ascii="Candara" w:hAnsi="Candara"/>
        <w:b/>
        <w:sz w:val="18"/>
        <w:szCs w:val="18"/>
      </w:rPr>
      <w:t>Procuradoria</w:t>
    </w:r>
    <w:r>
      <w:rPr>
        <w:rFonts w:ascii="Candara" w:hAnsi="Candara"/>
        <w:b/>
        <w:sz w:val="18"/>
        <w:szCs w:val="18"/>
      </w:rPr>
      <w:t>-</w:t>
    </w:r>
    <w:r w:rsidRPr="0086681B">
      <w:rPr>
        <w:rFonts w:ascii="Candara" w:hAnsi="Candara"/>
        <w:b/>
        <w:sz w:val="18"/>
        <w:szCs w:val="18"/>
      </w:rPr>
      <w:t>Geral do Estado do Espírito Santo</w:t>
    </w:r>
  </w:p>
  <w:p w:rsidR="004806EC" w:rsidRPr="001967D6" w:rsidRDefault="004806EC" w:rsidP="004806EC">
    <w:pPr>
      <w:pStyle w:val="Rodap"/>
      <w:jc w:val="center"/>
      <w:rPr>
        <w:rFonts w:ascii="Candara" w:hAnsi="Candara"/>
        <w:color w:val="000000"/>
        <w:sz w:val="16"/>
        <w:szCs w:val="18"/>
      </w:rPr>
    </w:pPr>
    <w:r w:rsidRPr="001967D6">
      <w:rPr>
        <w:rFonts w:ascii="Candara" w:hAnsi="Candara"/>
        <w:color w:val="000000"/>
        <w:sz w:val="16"/>
        <w:szCs w:val="18"/>
      </w:rPr>
      <w:t>Av. Nossa Senhora da Penha, 1590, Barro Vermelho, Vitória (ES), CEP 29</w:t>
    </w:r>
    <w:r>
      <w:rPr>
        <w:rFonts w:ascii="Candara" w:hAnsi="Candara"/>
        <w:color w:val="000000"/>
        <w:sz w:val="16"/>
        <w:szCs w:val="18"/>
      </w:rPr>
      <w:t>.</w:t>
    </w:r>
    <w:r w:rsidRPr="001967D6">
      <w:rPr>
        <w:rFonts w:ascii="Candara" w:hAnsi="Candara"/>
        <w:color w:val="000000"/>
        <w:sz w:val="16"/>
        <w:szCs w:val="18"/>
      </w:rPr>
      <w:t>057-550</w:t>
    </w:r>
  </w:p>
  <w:p w:rsidR="004806EC" w:rsidRPr="001967D6" w:rsidRDefault="004806EC" w:rsidP="004806EC">
    <w:pPr>
      <w:pStyle w:val="Rodap"/>
      <w:jc w:val="center"/>
      <w:rPr>
        <w:rFonts w:ascii="Candara" w:hAnsi="Candara"/>
        <w:sz w:val="16"/>
        <w:szCs w:val="18"/>
      </w:rPr>
    </w:pPr>
    <w:r w:rsidRPr="001967D6">
      <w:rPr>
        <w:rFonts w:ascii="Candara" w:hAnsi="Candara"/>
        <w:color w:val="000000"/>
        <w:sz w:val="16"/>
        <w:szCs w:val="18"/>
      </w:rPr>
      <w:t xml:space="preserve"> Telefone: (27) 3636-5050 -</w:t>
    </w:r>
    <w:r w:rsidRPr="001967D6">
      <w:rPr>
        <w:rFonts w:ascii="Candara" w:hAnsi="Candara"/>
        <w:sz w:val="16"/>
        <w:szCs w:val="18"/>
      </w:rPr>
      <w:t xml:space="preserve"> e-mail: pge@pge.es.gov.br – Website: http://www.pge.es.gov.br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F0D" w:rsidRDefault="004C6F0D" w:rsidP="004806EC">
      <w:r>
        <w:separator/>
      </w:r>
    </w:p>
  </w:footnote>
  <w:footnote w:type="continuationSeparator" w:id="0">
    <w:p w:rsidR="004C6F0D" w:rsidRDefault="004C6F0D" w:rsidP="0048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6EC" w:rsidRPr="00294285" w:rsidRDefault="004806EC" w:rsidP="004806EC">
    <w:pPr>
      <w:pStyle w:val="Cabealho"/>
      <w:jc w:val="center"/>
      <w:rPr>
        <w:rFonts w:ascii="Arial" w:hAnsi="Arial" w:cs="Arial"/>
      </w:rPr>
    </w:pPr>
    <w:r w:rsidRPr="00294285">
      <w:rPr>
        <w:rFonts w:ascii="Arial" w:hAnsi="Arial" w:cs="Arial"/>
        <w:noProof/>
      </w:rPr>
      <w:drawing>
        <wp:inline distT="0" distB="0" distL="0" distR="0">
          <wp:extent cx="922020" cy="826770"/>
          <wp:effectExtent l="0" t="0" r="0" b="0"/>
          <wp:docPr id="1" name="Imagem 1" descr="Brasão%20Oficial%20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%20Oficial%20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6EC" w:rsidRPr="008F064B" w:rsidRDefault="004806EC" w:rsidP="004806EC">
    <w:pPr>
      <w:pStyle w:val="Cabealho"/>
      <w:jc w:val="center"/>
      <w:rPr>
        <w:rFonts w:ascii="Candara" w:hAnsi="Candara" w:cs="Arial"/>
      </w:rPr>
    </w:pPr>
    <w:r w:rsidRPr="008F064B">
      <w:rPr>
        <w:rFonts w:ascii="Candara" w:hAnsi="Candara" w:cs="Arial"/>
      </w:rPr>
      <w:t>Estado do Espírito Santo</w:t>
    </w:r>
  </w:p>
  <w:p w:rsidR="004806EC" w:rsidRDefault="004806EC" w:rsidP="004806EC">
    <w:pPr>
      <w:pStyle w:val="Cabealho"/>
      <w:jc w:val="center"/>
      <w:rPr>
        <w:rFonts w:ascii="Candara" w:hAnsi="Candara" w:cs="Arial"/>
      </w:rPr>
    </w:pPr>
    <w:r>
      <w:rPr>
        <w:rFonts w:ascii="Candara" w:hAnsi="Candara" w:cs="Arial"/>
      </w:rPr>
      <w:t>Procuradoria-</w:t>
    </w:r>
    <w:r w:rsidRPr="008F064B">
      <w:rPr>
        <w:rFonts w:ascii="Candara" w:hAnsi="Candara" w:cs="Arial"/>
      </w:rPr>
      <w:t>Geral do Estado</w:t>
    </w:r>
  </w:p>
  <w:p w:rsidR="00267321" w:rsidRPr="008F064B" w:rsidRDefault="00267321" w:rsidP="004806EC">
    <w:pPr>
      <w:pStyle w:val="Cabealho"/>
      <w:jc w:val="center"/>
      <w:rPr>
        <w:rFonts w:ascii="Candara" w:hAnsi="Candara" w:cs="Arial"/>
      </w:rPr>
    </w:pPr>
    <w:r>
      <w:rPr>
        <w:rFonts w:ascii="Candara" w:hAnsi="Candara" w:cs="Arial"/>
      </w:rPr>
      <w:t xml:space="preserve">- </w:t>
    </w:r>
    <w:proofErr w:type="gramStart"/>
    <w:r w:rsidRPr="00227E08">
      <w:rPr>
        <w:rFonts w:ascii="Candara" w:hAnsi="Candara" w:cs="Arial"/>
      </w:rPr>
      <w:t>Corregedoria-Geral</w:t>
    </w:r>
    <w:proofErr w:type="gramEnd"/>
    <w:r>
      <w:rPr>
        <w:rFonts w:ascii="Candara" w:hAnsi="Candara" w:cs="Arial"/>
      </w:rPr>
      <w:t xml:space="preserve"> -</w:t>
    </w:r>
  </w:p>
  <w:p w:rsidR="004806EC" w:rsidRDefault="004806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55"/>
    <w:rsid w:val="00011C99"/>
    <w:rsid w:val="0002511F"/>
    <w:rsid w:val="000809EB"/>
    <w:rsid w:val="000A4DCB"/>
    <w:rsid w:val="000A5C3B"/>
    <w:rsid w:val="00111DDD"/>
    <w:rsid w:val="00124E2F"/>
    <w:rsid w:val="001303F5"/>
    <w:rsid w:val="001B3451"/>
    <w:rsid w:val="001C1EA1"/>
    <w:rsid w:val="001C4436"/>
    <w:rsid w:val="00227E08"/>
    <w:rsid w:val="00235040"/>
    <w:rsid w:val="00267321"/>
    <w:rsid w:val="002D66A6"/>
    <w:rsid w:val="003048AC"/>
    <w:rsid w:val="00327E91"/>
    <w:rsid w:val="00337A48"/>
    <w:rsid w:val="003C4C56"/>
    <w:rsid w:val="003E7794"/>
    <w:rsid w:val="004277F7"/>
    <w:rsid w:val="00464459"/>
    <w:rsid w:val="004806EC"/>
    <w:rsid w:val="00495552"/>
    <w:rsid w:val="004A5C9C"/>
    <w:rsid w:val="004C6F0D"/>
    <w:rsid w:val="004F60CC"/>
    <w:rsid w:val="0052761A"/>
    <w:rsid w:val="00531C82"/>
    <w:rsid w:val="005C00C5"/>
    <w:rsid w:val="0064514C"/>
    <w:rsid w:val="00662CA5"/>
    <w:rsid w:val="00666DEE"/>
    <w:rsid w:val="0067504C"/>
    <w:rsid w:val="006A394F"/>
    <w:rsid w:val="006E399D"/>
    <w:rsid w:val="0070633C"/>
    <w:rsid w:val="00776020"/>
    <w:rsid w:val="007C0D29"/>
    <w:rsid w:val="007C10EF"/>
    <w:rsid w:val="007C29C9"/>
    <w:rsid w:val="00803068"/>
    <w:rsid w:val="00876EE9"/>
    <w:rsid w:val="008B118D"/>
    <w:rsid w:val="008F0245"/>
    <w:rsid w:val="00915908"/>
    <w:rsid w:val="00932CF8"/>
    <w:rsid w:val="00941D01"/>
    <w:rsid w:val="0095129D"/>
    <w:rsid w:val="009C42D0"/>
    <w:rsid w:val="009D1EF2"/>
    <w:rsid w:val="009D486E"/>
    <w:rsid w:val="009E4950"/>
    <w:rsid w:val="00A03BAF"/>
    <w:rsid w:val="00A577E6"/>
    <w:rsid w:val="00AC0624"/>
    <w:rsid w:val="00AD462D"/>
    <w:rsid w:val="00AE567F"/>
    <w:rsid w:val="00BC4BA4"/>
    <w:rsid w:val="00BD1084"/>
    <w:rsid w:val="00CA065B"/>
    <w:rsid w:val="00D273C6"/>
    <w:rsid w:val="00DA19AC"/>
    <w:rsid w:val="00DB5CC0"/>
    <w:rsid w:val="00DD42B6"/>
    <w:rsid w:val="00DF74BF"/>
    <w:rsid w:val="00E91EC2"/>
    <w:rsid w:val="00EC08C8"/>
    <w:rsid w:val="00ED00E1"/>
    <w:rsid w:val="00F0619A"/>
    <w:rsid w:val="00F139F7"/>
    <w:rsid w:val="00F7474D"/>
    <w:rsid w:val="00F94E55"/>
    <w:rsid w:val="00FA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7731B-8C15-4DB2-A036-563758EE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94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806EC"/>
    <w:pPr>
      <w:spacing w:before="100" w:beforeAutospacing="1" w:after="100" w:afterAutospacing="1" w:line="225" w:lineRule="atLeast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806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06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806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06E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Ponzo Nogueira</dc:creator>
  <cp:keywords/>
  <dc:description/>
  <cp:lastModifiedBy>Livio Oliveira Ramalho</cp:lastModifiedBy>
  <cp:revision>2</cp:revision>
  <dcterms:created xsi:type="dcterms:W3CDTF">2018-09-28T17:58:00Z</dcterms:created>
  <dcterms:modified xsi:type="dcterms:W3CDTF">2018-09-28T17:58:00Z</dcterms:modified>
</cp:coreProperties>
</file>